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75" w:rsidRPr="003B024A" w:rsidRDefault="00ED2475" w:rsidP="00ED24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024A">
        <w:rPr>
          <w:rFonts w:ascii="Times New Roman" w:hAnsi="Times New Roman"/>
          <w:b/>
          <w:color w:val="000000"/>
          <w:sz w:val="28"/>
          <w:szCs w:val="28"/>
        </w:rPr>
        <w:t>Научно-методическая работа МАУДО «Детский экол</w:t>
      </w:r>
      <w:r>
        <w:rPr>
          <w:rFonts w:ascii="Times New Roman" w:hAnsi="Times New Roman"/>
          <w:b/>
          <w:color w:val="000000"/>
          <w:sz w:val="28"/>
          <w:szCs w:val="28"/>
        </w:rPr>
        <w:t>ого-биологический центр» на 2019-2020</w:t>
      </w:r>
      <w:r w:rsidRPr="003B024A">
        <w:rPr>
          <w:rFonts w:ascii="Times New Roman" w:hAnsi="Times New Roman"/>
          <w:b/>
          <w:color w:val="000000"/>
          <w:sz w:val="28"/>
          <w:szCs w:val="28"/>
        </w:rPr>
        <w:t xml:space="preserve"> год, в том числе организация и проведение научных и методических конференций, семинаров.</w:t>
      </w:r>
    </w:p>
    <w:p w:rsidR="00ED2475" w:rsidRDefault="00ED2475" w:rsidP="00ED2475">
      <w:pPr>
        <w:pStyle w:val="a3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План работы на 2019-2020</w:t>
      </w:r>
      <w:r w:rsidRPr="003B024A">
        <w:rPr>
          <w:rStyle w:val="a5"/>
          <w:rFonts w:ascii="Times New Roman" w:hAnsi="Times New Roman"/>
          <w:color w:val="000000"/>
          <w:sz w:val="28"/>
          <w:szCs w:val="28"/>
        </w:rPr>
        <w:t xml:space="preserve">  учебный год</w:t>
      </w:r>
    </w:p>
    <w:p w:rsidR="00ED2475" w:rsidRDefault="00ED2475" w:rsidP="00ED2475">
      <w:pPr>
        <w:pStyle w:val="a3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ED2475" w:rsidRDefault="00ED2475" w:rsidP="00ED2475">
      <w:pPr>
        <w:pStyle w:val="a3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ED2475" w:rsidTr="00ED2475">
        <w:tc>
          <w:tcPr>
            <w:tcW w:w="1101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№п.п.</w:t>
            </w:r>
          </w:p>
        </w:tc>
        <w:tc>
          <w:tcPr>
            <w:tcW w:w="4813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методической работы.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Все направления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методической работы  </w:t>
            </w:r>
          </w:p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всех направленностей.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Все направления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Укомплектование заявок на курсы </w:t>
            </w:r>
          </w:p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повышения квалификации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57" w:type="dxa"/>
          </w:tcPr>
          <w:p w:rsidR="00ED2475" w:rsidRPr="00ED2475" w:rsidRDefault="00ED2475" w:rsidP="00ED2475">
            <w:pPr>
              <w:pStyle w:val="1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Август,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прохождения курсов повышения  квалификации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ED2475" w:rsidRPr="00ED2475" w:rsidRDefault="00ED2475" w:rsidP="00ED2475">
            <w:pPr>
              <w:pStyle w:val="1"/>
              <w:jc w:val="both"/>
              <w:rPr>
                <w:rStyle w:val="a5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Методический семинар «Особенности </w:t>
            </w: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организации исследовательской деятельности обучающихся».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проф. мастерства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конкурса «Лучшая образовательная программа ДО»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Методический семинар «Диалоговые и дискуссионные методы обучения в условиях </w:t>
            </w:r>
          </w:p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введения ФГОС второго поколения»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проф. мастерства</w:t>
            </w:r>
          </w:p>
        </w:tc>
        <w:tc>
          <w:tcPr>
            <w:tcW w:w="2957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</w:tcPr>
          <w:p w:rsidR="00ED2475" w:rsidRDefault="00ED2475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Методический семинар «Организация работы с родителями. Нетрадиционные </w:t>
            </w: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формы»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сайтом МАУДО ДЭБЦ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сайта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Сентябрь-</w:t>
            </w:r>
          </w:p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ED2475" w:rsidTr="00ED2475">
        <w:tc>
          <w:tcPr>
            <w:tcW w:w="1101" w:type="dxa"/>
          </w:tcPr>
          <w:p w:rsidR="00ED2475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Заочный конкурс для педагогов ДО.  </w:t>
            </w:r>
          </w:p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Разработка методических памяток: «Методические рекомендации по формированию ключевых компетентностей</w:t>
            </w:r>
          </w:p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обучающихся».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57" w:type="dxa"/>
          </w:tcPr>
          <w:p w:rsidR="00ED2475" w:rsidRPr="003505A9" w:rsidRDefault="00ED2475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58" w:type="dxa"/>
          </w:tcPr>
          <w:p w:rsidR="00ED2475" w:rsidRPr="003505A9" w:rsidRDefault="00ED2475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336D" w:rsidTr="00ED2475">
        <w:tc>
          <w:tcPr>
            <w:tcW w:w="1101" w:type="dxa"/>
          </w:tcPr>
          <w:p w:rsidR="0076336D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Круглый стол для педагогов ДО:</w:t>
            </w:r>
          </w:p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«Мастер-классы для обучающихся в условиях сетевого взаимодействия, онлайн и дистанционного обучения».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Совершенствование проф. мастерства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76336D" w:rsidTr="00ED2475">
        <w:tc>
          <w:tcPr>
            <w:tcW w:w="1101" w:type="dxa"/>
          </w:tcPr>
          <w:p w:rsidR="0076336D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3" w:type="dxa"/>
          </w:tcPr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занятий  педагогами МАУДО ДЭБЦ.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проф. мастерства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76336D" w:rsidTr="00ED2475">
        <w:tc>
          <w:tcPr>
            <w:tcW w:w="1101" w:type="dxa"/>
          </w:tcPr>
          <w:p w:rsidR="0076336D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3" w:type="dxa"/>
          </w:tcPr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мониторинга проф. мастерства  педагогов ДО. Формирование индивидуальных методических папок.</w:t>
            </w:r>
          </w:p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проф. мастерства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Октябрь-май</w:t>
            </w:r>
          </w:p>
        </w:tc>
        <w:tc>
          <w:tcPr>
            <w:tcW w:w="2958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  <w:tr w:rsidR="0076336D" w:rsidTr="00ED2475">
        <w:tc>
          <w:tcPr>
            <w:tcW w:w="1101" w:type="dxa"/>
          </w:tcPr>
          <w:p w:rsidR="0076336D" w:rsidRDefault="0076336D" w:rsidP="00ED2475">
            <w:pPr>
              <w:pStyle w:val="a3"/>
              <w:jc w:val="center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13" w:type="dxa"/>
          </w:tcPr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Анализ методической работы за прошедший учебный год. Составление плана методической работы на следующий учебный год.</w:t>
            </w:r>
          </w:p>
          <w:p w:rsidR="0076336D" w:rsidRPr="003505A9" w:rsidRDefault="0076336D" w:rsidP="0076336D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2957" w:type="dxa"/>
          </w:tcPr>
          <w:p w:rsidR="0076336D" w:rsidRPr="003505A9" w:rsidRDefault="0076336D" w:rsidP="00ED2475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58" w:type="dxa"/>
          </w:tcPr>
          <w:p w:rsidR="0076336D" w:rsidRPr="003505A9" w:rsidRDefault="0076336D" w:rsidP="00ED24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5A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отдел</w:t>
            </w:r>
          </w:p>
        </w:tc>
      </w:tr>
    </w:tbl>
    <w:p w:rsidR="00A14E32" w:rsidRDefault="00A14E32"/>
    <w:sectPr w:rsidR="00A14E32" w:rsidSect="00ED24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475"/>
    <w:rsid w:val="0076336D"/>
    <w:rsid w:val="00A14E32"/>
    <w:rsid w:val="00ED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D247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D2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ED2475"/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ED2475"/>
    <w:rPr>
      <w:b/>
      <w:bCs/>
    </w:rPr>
  </w:style>
  <w:style w:type="character" w:styleId="a6">
    <w:name w:val="Emphasis"/>
    <w:basedOn w:val="a0"/>
    <w:uiPriority w:val="20"/>
    <w:qFormat/>
    <w:rsid w:val="00ED2475"/>
    <w:rPr>
      <w:i/>
      <w:iCs/>
    </w:rPr>
  </w:style>
  <w:style w:type="table" w:styleId="a7">
    <w:name w:val="Table Grid"/>
    <w:basedOn w:val="a1"/>
    <w:uiPriority w:val="59"/>
    <w:rsid w:val="00ED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2019-09-11T10:05:00Z</dcterms:created>
  <dcterms:modified xsi:type="dcterms:W3CDTF">2019-09-11T10:19:00Z</dcterms:modified>
</cp:coreProperties>
</file>