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F7" w:rsidRDefault="00275C97" w:rsidP="00DD29F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275C9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1pt;margin-top:-27.9pt;width:531pt;height:769.5pt;z-index:1">
            <v:imagedata r:id="rId5" o:title="Титульники - 0004"/>
            <w10:wrap type="square"/>
          </v:shape>
        </w:pict>
      </w:r>
    </w:p>
    <w:p w:rsidR="00891575" w:rsidRPr="00274064" w:rsidRDefault="00805D6C" w:rsidP="0027406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B21F4">
        <w:rPr>
          <w:rStyle w:val="a4"/>
          <w:sz w:val="28"/>
          <w:szCs w:val="28"/>
        </w:rPr>
        <w:lastRenderedPageBreak/>
        <w:t>1. Общие положения</w:t>
      </w:r>
    </w:p>
    <w:p w:rsidR="00805D6C" w:rsidRPr="002F160C" w:rsidRDefault="00950B4A" w:rsidP="005A617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E7371">
        <w:rPr>
          <w:rFonts w:ascii="Times New Roman" w:hAnsi="Times New Roman"/>
          <w:sz w:val="28"/>
          <w:szCs w:val="28"/>
        </w:rPr>
        <w:t xml:space="preserve">1.1. </w:t>
      </w:r>
      <w:r w:rsidR="00C12C40" w:rsidRPr="00AE7371">
        <w:rPr>
          <w:rFonts w:ascii="Times New Roman" w:hAnsi="Times New Roman"/>
          <w:color w:val="000000"/>
          <w:sz w:val="28"/>
          <w:szCs w:val="28"/>
        </w:rPr>
        <w:t>Настоящее Положение</w:t>
      </w:r>
      <w:r w:rsidR="008943D9" w:rsidRPr="00AE7371">
        <w:rPr>
          <w:rFonts w:ascii="Times New Roman" w:hAnsi="Times New Roman"/>
          <w:color w:val="000000"/>
          <w:sz w:val="28"/>
          <w:szCs w:val="28"/>
        </w:rPr>
        <w:t xml:space="preserve"> разработано в соответствии с Законом Российской </w:t>
      </w:r>
      <w:r w:rsidR="00C12C40" w:rsidRPr="00AE73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43D9" w:rsidRPr="00AE7371">
        <w:rPr>
          <w:rFonts w:ascii="Times New Roman" w:hAnsi="Times New Roman"/>
          <w:color w:val="000000"/>
          <w:sz w:val="28"/>
          <w:szCs w:val="28"/>
        </w:rPr>
        <w:t>Федерации  от 29.12.2012 г. №273 ФЗ «Об образовании в Российской Федерации»</w:t>
      </w:r>
      <w:r w:rsidR="00D70FA7">
        <w:rPr>
          <w:rFonts w:ascii="Times New Roman" w:hAnsi="Times New Roman"/>
          <w:bCs/>
          <w:sz w:val="28"/>
          <w:szCs w:val="28"/>
        </w:rPr>
        <w:t xml:space="preserve">, </w:t>
      </w:r>
      <w:r w:rsidR="00194B72" w:rsidRPr="00AE7371">
        <w:rPr>
          <w:rFonts w:ascii="Times New Roman" w:hAnsi="Times New Roman"/>
          <w:bCs/>
          <w:sz w:val="28"/>
          <w:szCs w:val="28"/>
        </w:rPr>
        <w:t>Порядко</w:t>
      </w:r>
      <w:r w:rsidR="00194B72">
        <w:rPr>
          <w:rFonts w:ascii="Times New Roman" w:hAnsi="Times New Roman"/>
          <w:bCs/>
          <w:sz w:val="28"/>
          <w:szCs w:val="28"/>
        </w:rPr>
        <w:t>м</w:t>
      </w:r>
      <w:r w:rsidR="00D70FA7" w:rsidRPr="00AE7371">
        <w:rPr>
          <w:rFonts w:ascii="Times New Roman" w:hAnsi="Times New Roman"/>
          <w:bCs/>
          <w:sz w:val="28"/>
          <w:szCs w:val="28"/>
        </w:rPr>
        <w:t xml:space="preserve"> организации и осуществления образовательной деятельности по дополнительны</w:t>
      </w:r>
      <w:r w:rsidR="00194B72">
        <w:rPr>
          <w:rFonts w:ascii="Times New Roman" w:hAnsi="Times New Roman"/>
          <w:bCs/>
          <w:sz w:val="28"/>
          <w:szCs w:val="28"/>
        </w:rPr>
        <w:t>м общеобразовательным программам</w:t>
      </w:r>
      <w:r w:rsidR="002D644D">
        <w:rPr>
          <w:rFonts w:ascii="Times New Roman" w:hAnsi="Times New Roman"/>
          <w:bCs/>
          <w:sz w:val="28"/>
          <w:szCs w:val="28"/>
        </w:rPr>
        <w:t>, п</w:t>
      </w:r>
      <w:r w:rsidR="00AE7371" w:rsidRPr="00AE7371">
        <w:rPr>
          <w:rFonts w:ascii="Times New Roman" w:hAnsi="Times New Roman"/>
          <w:bCs/>
          <w:sz w:val="28"/>
          <w:szCs w:val="28"/>
        </w:rPr>
        <w:t>риказ Министерства просвещения Российской Фе</w:t>
      </w:r>
      <w:r w:rsidR="00517895">
        <w:rPr>
          <w:rFonts w:ascii="Times New Roman" w:hAnsi="Times New Roman"/>
          <w:bCs/>
          <w:sz w:val="28"/>
          <w:szCs w:val="28"/>
        </w:rPr>
        <w:t>дерации от 09.11.2018 г. № 196, Уставом МАУДО «Детский эколого-биологический центр»</w:t>
      </w:r>
      <w:r w:rsidR="00517895" w:rsidRPr="00517895">
        <w:rPr>
          <w:sz w:val="28"/>
          <w:szCs w:val="28"/>
        </w:rPr>
        <w:t xml:space="preserve"> </w:t>
      </w:r>
      <w:r w:rsidR="00517895" w:rsidRPr="00517895">
        <w:rPr>
          <w:rFonts w:ascii="Times New Roman" w:hAnsi="Times New Roman"/>
          <w:sz w:val="28"/>
          <w:szCs w:val="28"/>
        </w:rPr>
        <w:t>(далее - Учреждение)</w:t>
      </w:r>
    </w:p>
    <w:p w:rsidR="00805D6C" w:rsidRDefault="00805D6C" w:rsidP="00F2561A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21F4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9B21F4">
        <w:rPr>
          <w:sz w:val="28"/>
          <w:szCs w:val="28"/>
        </w:rPr>
        <w:t xml:space="preserve"> </w:t>
      </w:r>
      <w:r w:rsidR="002F160C">
        <w:rPr>
          <w:sz w:val="28"/>
          <w:szCs w:val="28"/>
        </w:rPr>
        <w:t>П</w:t>
      </w:r>
      <w:r w:rsidRPr="009B21F4">
        <w:rPr>
          <w:sz w:val="28"/>
          <w:szCs w:val="28"/>
        </w:rPr>
        <w:t>оложение устанавлив</w:t>
      </w:r>
      <w:r>
        <w:rPr>
          <w:sz w:val="28"/>
          <w:szCs w:val="28"/>
        </w:rPr>
        <w:t xml:space="preserve">ает </w:t>
      </w:r>
      <w:r w:rsidR="002F160C">
        <w:rPr>
          <w:sz w:val="28"/>
          <w:szCs w:val="28"/>
        </w:rPr>
        <w:t xml:space="preserve">систему оценок и регламентирует содержание </w:t>
      </w:r>
      <w:r>
        <w:rPr>
          <w:sz w:val="28"/>
          <w:szCs w:val="28"/>
        </w:rPr>
        <w:t xml:space="preserve">порядок проведения </w:t>
      </w:r>
      <w:r w:rsidR="002F160C">
        <w:rPr>
          <w:sz w:val="28"/>
          <w:szCs w:val="28"/>
        </w:rPr>
        <w:t xml:space="preserve">текущего контроля, промежуточной и итоговой </w:t>
      </w:r>
      <w:r w:rsidRPr="009B21F4">
        <w:rPr>
          <w:sz w:val="28"/>
          <w:szCs w:val="28"/>
        </w:rPr>
        <w:t xml:space="preserve">аттестации </w:t>
      </w:r>
      <w:r w:rsidR="00B073AD">
        <w:rPr>
          <w:sz w:val="28"/>
          <w:szCs w:val="28"/>
        </w:rPr>
        <w:t xml:space="preserve">обучающихся </w:t>
      </w:r>
      <w:r w:rsidR="00E02A07">
        <w:rPr>
          <w:sz w:val="28"/>
          <w:szCs w:val="28"/>
        </w:rPr>
        <w:t xml:space="preserve">по </w:t>
      </w:r>
      <w:r w:rsidRPr="009B21F4">
        <w:rPr>
          <w:sz w:val="28"/>
          <w:szCs w:val="28"/>
        </w:rPr>
        <w:t>дополнительны</w:t>
      </w:r>
      <w:r w:rsidR="00E02A07">
        <w:rPr>
          <w:sz w:val="28"/>
          <w:szCs w:val="28"/>
        </w:rPr>
        <w:t>м</w:t>
      </w:r>
      <w:r w:rsidRPr="009B21F4">
        <w:rPr>
          <w:sz w:val="28"/>
          <w:szCs w:val="28"/>
        </w:rPr>
        <w:t xml:space="preserve"> </w:t>
      </w:r>
      <w:r w:rsidR="00B073AD">
        <w:rPr>
          <w:sz w:val="28"/>
          <w:szCs w:val="28"/>
        </w:rPr>
        <w:t>обще</w:t>
      </w:r>
      <w:r w:rsidRPr="009B21F4">
        <w:rPr>
          <w:sz w:val="28"/>
          <w:szCs w:val="28"/>
        </w:rPr>
        <w:t>образовательны</w:t>
      </w:r>
      <w:r w:rsidR="00E02A07">
        <w:rPr>
          <w:sz w:val="28"/>
          <w:szCs w:val="28"/>
        </w:rPr>
        <w:t>м</w:t>
      </w:r>
      <w:r w:rsidRPr="009B21F4">
        <w:rPr>
          <w:sz w:val="28"/>
          <w:szCs w:val="28"/>
        </w:rPr>
        <w:t xml:space="preserve"> </w:t>
      </w:r>
      <w:proofErr w:type="spellStart"/>
      <w:r w:rsidR="00B073AD">
        <w:rPr>
          <w:sz w:val="28"/>
          <w:szCs w:val="28"/>
        </w:rPr>
        <w:t>общеразвивающи</w:t>
      </w:r>
      <w:r w:rsidR="00E02A07">
        <w:rPr>
          <w:sz w:val="28"/>
          <w:szCs w:val="28"/>
        </w:rPr>
        <w:t>м</w:t>
      </w:r>
      <w:proofErr w:type="spellEnd"/>
      <w:r w:rsidR="00B073AD">
        <w:rPr>
          <w:sz w:val="28"/>
          <w:szCs w:val="28"/>
        </w:rPr>
        <w:t xml:space="preserve"> </w:t>
      </w:r>
      <w:r w:rsidRPr="009B21F4">
        <w:rPr>
          <w:sz w:val="28"/>
          <w:szCs w:val="28"/>
        </w:rPr>
        <w:t>прогр</w:t>
      </w:r>
      <w:r w:rsidR="00A91170">
        <w:rPr>
          <w:sz w:val="28"/>
          <w:szCs w:val="28"/>
        </w:rPr>
        <w:t>аммам (далее - программы)</w:t>
      </w:r>
    </w:p>
    <w:p w:rsidR="00A91170" w:rsidRDefault="00A91170" w:rsidP="00F2561A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1.3. Система оценок, формы, сроки, порядок</w:t>
      </w:r>
      <w:r w:rsidR="006B6088">
        <w:rPr>
          <w:sz w:val="28"/>
          <w:szCs w:val="28"/>
        </w:rPr>
        <w:t xml:space="preserve"> и периодичность текущего контроля, промежуточной и итоговой аттестации обучающихся определяется в соответствии с настоящим Положением.</w:t>
      </w:r>
    </w:p>
    <w:p w:rsidR="006B6088" w:rsidRDefault="002B01AE" w:rsidP="00F2561A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665F26">
        <w:rPr>
          <w:i/>
          <w:sz w:val="28"/>
          <w:szCs w:val="28"/>
        </w:rPr>
        <w:t>Текущий контроль</w:t>
      </w:r>
      <w:r>
        <w:rPr>
          <w:sz w:val="28"/>
          <w:szCs w:val="28"/>
        </w:rPr>
        <w:t xml:space="preserve"> обучающихся</w:t>
      </w:r>
      <w:r w:rsidR="00665F26">
        <w:rPr>
          <w:sz w:val="28"/>
          <w:szCs w:val="28"/>
        </w:rPr>
        <w:t xml:space="preserve"> проводится с целью установления фактического уровня теоретических знаний</w:t>
      </w:r>
      <w:r w:rsidR="00ED7DF2">
        <w:rPr>
          <w:sz w:val="28"/>
          <w:szCs w:val="28"/>
        </w:rPr>
        <w:t xml:space="preserve"> по темам (разделам) программы, их практических умений и навыков.</w:t>
      </w:r>
    </w:p>
    <w:p w:rsidR="00ED7DF2" w:rsidRDefault="00ED7DF2" w:rsidP="00F2561A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ED7DF2">
        <w:rPr>
          <w:i/>
          <w:sz w:val="28"/>
          <w:szCs w:val="28"/>
        </w:rPr>
        <w:t>Промежуточная аттестация</w:t>
      </w:r>
      <w:r>
        <w:rPr>
          <w:sz w:val="28"/>
          <w:szCs w:val="28"/>
        </w:rPr>
        <w:t xml:space="preserve"> обучающихся проводится с целью повышения ответственности педагогов и обучающихся за результаты образовательного процесса, за объективную оценку усвоения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программ каждого года обучения; за степень усвоения обучающимися дополнительной обще</w:t>
      </w:r>
      <w:r w:rsidRPr="009B21F4">
        <w:rPr>
          <w:sz w:val="28"/>
          <w:szCs w:val="28"/>
        </w:rPr>
        <w:t>образовательн</w:t>
      </w:r>
      <w:r>
        <w:rPr>
          <w:sz w:val="28"/>
          <w:szCs w:val="28"/>
        </w:rPr>
        <w:t>ой</w:t>
      </w:r>
      <w:r w:rsidRPr="009B21F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</w:t>
      </w:r>
      <w:r w:rsidRPr="009B21F4">
        <w:rPr>
          <w:sz w:val="28"/>
          <w:szCs w:val="28"/>
        </w:rPr>
        <w:t>прогр</w:t>
      </w:r>
      <w:r>
        <w:rPr>
          <w:sz w:val="28"/>
          <w:szCs w:val="28"/>
        </w:rPr>
        <w:t>аммы в рамках учебного года.</w:t>
      </w:r>
    </w:p>
    <w:p w:rsidR="00ED7DF2" w:rsidRPr="009B21F4" w:rsidRDefault="00ED7DF2" w:rsidP="00F2561A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ED7DF2">
        <w:rPr>
          <w:i/>
          <w:sz w:val="28"/>
          <w:szCs w:val="28"/>
        </w:rPr>
        <w:t>Итоговая аттестация</w:t>
      </w:r>
      <w:r>
        <w:rPr>
          <w:sz w:val="28"/>
          <w:szCs w:val="28"/>
        </w:rPr>
        <w:t xml:space="preserve"> обучающихся проводится с целью выявления уровня развития способностей и личностных качеств ребенка и их соответствия</w:t>
      </w:r>
      <w:r w:rsidR="00557DFB">
        <w:rPr>
          <w:sz w:val="28"/>
          <w:szCs w:val="28"/>
        </w:rPr>
        <w:t xml:space="preserve"> прогнозируемым результатам</w:t>
      </w:r>
      <w:r>
        <w:rPr>
          <w:sz w:val="28"/>
          <w:szCs w:val="28"/>
        </w:rPr>
        <w:t xml:space="preserve"> </w:t>
      </w:r>
      <w:r w:rsidR="00557DFB">
        <w:rPr>
          <w:sz w:val="28"/>
          <w:szCs w:val="28"/>
        </w:rPr>
        <w:t>дополнительных обще</w:t>
      </w:r>
      <w:r w:rsidR="00557DFB" w:rsidRPr="009B21F4">
        <w:rPr>
          <w:sz w:val="28"/>
          <w:szCs w:val="28"/>
        </w:rPr>
        <w:t>образовательн</w:t>
      </w:r>
      <w:r w:rsidR="00557DFB">
        <w:rPr>
          <w:sz w:val="28"/>
          <w:szCs w:val="28"/>
        </w:rPr>
        <w:t>ых</w:t>
      </w:r>
      <w:r w:rsidR="00557DFB" w:rsidRPr="009B21F4">
        <w:rPr>
          <w:sz w:val="28"/>
          <w:szCs w:val="28"/>
        </w:rPr>
        <w:t xml:space="preserve"> </w:t>
      </w:r>
      <w:proofErr w:type="spellStart"/>
      <w:r w:rsidR="00557DFB">
        <w:rPr>
          <w:sz w:val="28"/>
          <w:szCs w:val="28"/>
        </w:rPr>
        <w:t>общеразвивающих</w:t>
      </w:r>
      <w:proofErr w:type="spellEnd"/>
      <w:r w:rsidR="00557DFB">
        <w:rPr>
          <w:sz w:val="28"/>
          <w:szCs w:val="28"/>
        </w:rPr>
        <w:t xml:space="preserve"> </w:t>
      </w:r>
      <w:r w:rsidR="00557DFB" w:rsidRPr="009B21F4">
        <w:rPr>
          <w:sz w:val="28"/>
          <w:szCs w:val="28"/>
        </w:rPr>
        <w:t>прогр</w:t>
      </w:r>
      <w:r w:rsidR="00557DFB">
        <w:rPr>
          <w:sz w:val="28"/>
          <w:szCs w:val="28"/>
        </w:rPr>
        <w:t>аммы.</w:t>
      </w:r>
    </w:p>
    <w:p w:rsidR="004126BF" w:rsidRDefault="005A6176" w:rsidP="0043424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805D6C">
        <w:rPr>
          <w:sz w:val="28"/>
          <w:szCs w:val="28"/>
        </w:rPr>
        <w:t>.</w:t>
      </w:r>
      <w:r w:rsidR="00805D6C" w:rsidRPr="009B21F4">
        <w:rPr>
          <w:sz w:val="28"/>
          <w:szCs w:val="28"/>
        </w:rPr>
        <w:t xml:space="preserve"> </w:t>
      </w:r>
      <w:r w:rsidR="00950B4A">
        <w:rPr>
          <w:sz w:val="28"/>
          <w:szCs w:val="28"/>
        </w:rPr>
        <w:t>А</w:t>
      </w:r>
      <w:r w:rsidR="00805D6C">
        <w:rPr>
          <w:sz w:val="28"/>
          <w:szCs w:val="28"/>
        </w:rPr>
        <w:t xml:space="preserve">ттестация </w:t>
      </w:r>
      <w:r w:rsidR="004126BF">
        <w:rPr>
          <w:sz w:val="28"/>
          <w:szCs w:val="28"/>
        </w:rPr>
        <w:t xml:space="preserve">обучающихся объединений Учреждения </w:t>
      </w:r>
      <w:r w:rsidR="00805D6C">
        <w:rPr>
          <w:sz w:val="28"/>
          <w:szCs w:val="28"/>
        </w:rPr>
        <w:t>строи</w:t>
      </w:r>
      <w:r w:rsidR="00805D6C" w:rsidRPr="009B21F4">
        <w:rPr>
          <w:sz w:val="28"/>
          <w:szCs w:val="28"/>
        </w:rPr>
        <w:t xml:space="preserve">тся на </w:t>
      </w:r>
      <w:r w:rsidR="004126BF">
        <w:rPr>
          <w:sz w:val="28"/>
          <w:szCs w:val="28"/>
        </w:rPr>
        <w:t xml:space="preserve">следующих </w:t>
      </w:r>
      <w:r w:rsidR="00805D6C" w:rsidRPr="009B21F4">
        <w:rPr>
          <w:sz w:val="28"/>
          <w:szCs w:val="28"/>
        </w:rPr>
        <w:t>принципах</w:t>
      </w:r>
      <w:r w:rsidR="004126BF">
        <w:rPr>
          <w:sz w:val="28"/>
          <w:szCs w:val="28"/>
        </w:rPr>
        <w:t>:</w:t>
      </w:r>
    </w:p>
    <w:p w:rsidR="004126BF" w:rsidRDefault="004126BF" w:rsidP="004126BF">
      <w:pPr>
        <w:pStyle w:val="a3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научность;</w:t>
      </w:r>
      <w:r w:rsidR="00805D6C" w:rsidRPr="009B21F4">
        <w:rPr>
          <w:sz w:val="28"/>
          <w:szCs w:val="28"/>
        </w:rPr>
        <w:t xml:space="preserve"> </w:t>
      </w:r>
    </w:p>
    <w:p w:rsidR="004126BF" w:rsidRDefault="004126BF" w:rsidP="004126BF">
      <w:pPr>
        <w:pStyle w:val="a3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учет</w:t>
      </w:r>
      <w:r w:rsidR="00805D6C" w:rsidRPr="009B21F4">
        <w:rPr>
          <w:sz w:val="28"/>
          <w:szCs w:val="28"/>
        </w:rPr>
        <w:t xml:space="preserve"> индивидуальных и возрастных особенностей </w:t>
      </w:r>
      <w:r w:rsidR="00B073AD">
        <w:rPr>
          <w:sz w:val="28"/>
          <w:szCs w:val="28"/>
        </w:rPr>
        <w:t>обучающихся</w:t>
      </w:r>
      <w:r>
        <w:rPr>
          <w:sz w:val="28"/>
          <w:szCs w:val="28"/>
        </w:rPr>
        <w:t>;</w:t>
      </w:r>
      <w:r w:rsidR="00B073AD">
        <w:rPr>
          <w:sz w:val="28"/>
          <w:szCs w:val="28"/>
        </w:rPr>
        <w:t xml:space="preserve"> </w:t>
      </w:r>
    </w:p>
    <w:p w:rsidR="004126BF" w:rsidRDefault="004126BF" w:rsidP="004126BF">
      <w:pPr>
        <w:pStyle w:val="a3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адекватность специфики </w:t>
      </w:r>
      <w:r w:rsidR="00805D6C" w:rsidRPr="009B21F4">
        <w:rPr>
          <w:sz w:val="28"/>
          <w:szCs w:val="28"/>
        </w:rPr>
        <w:t>деятельности детских творческих объ</w:t>
      </w:r>
      <w:r>
        <w:rPr>
          <w:sz w:val="28"/>
          <w:szCs w:val="28"/>
        </w:rPr>
        <w:t>единений и периода обучения;</w:t>
      </w:r>
    </w:p>
    <w:p w:rsidR="004126BF" w:rsidRDefault="004126BF" w:rsidP="004126BF">
      <w:pPr>
        <w:pStyle w:val="a3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свободы выбора педагогом методов и форм проведения и оценки</w:t>
      </w:r>
      <w:r w:rsidR="00393A92">
        <w:rPr>
          <w:sz w:val="28"/>
          <w:szCs w:val="28"/>
        </w:rPr>
        <w:t xml:space="preserve"> результатов;</w:t>
      </w:r>
    </w:p>
    <w:p w:rsidR="00805D6C" w:rsidRDefault="00805D6C" w:rsidP="004126BF">
      <w:pPr>
        <w:pStyle w:val="a3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21F4">
        <w:rPr>
          <w:sz w:val="28"/>
          <w:szCs w:val="28"/>
        </w:rPr>
        <w:t xml:space="preserve">открытости </w:t>
      </w:r>
      <w:r w:rsidR="00393A92">
        <w:rPr>
          <w:sz w:val="28"/>
          <w:szCs w:val="28"/>
        </w:rPr>
        <w:t>результатов педагогов и родителей</w:t>
      </w:r>
      <w:r w:rsidRPr="009B21F4">
        <w:rPr>
          <w:sz w:val="28"/>
          <w:szCs w:val="28"/>
        </w:rPr>
        <w:t>.</w:t>
      </w:r>
    </w:p>
    <w:p w:rsidR="00DE10FF" w:rsidRDefault="00DE10FF" w:rsidP="00DE10FF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1.8. Функции аттестации:</w:t>
      </w:r>
    </w:p>
    <w:p w:rsidR="00DE10FF" w:rsidRDefault="00DE10FF" w:rsidP="00DE10FF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учебная</w:t>
      </w:r>
      <w:proofErr w:type="gramEnd"/>
      <w:r>
        <w:rPr>
          <w:sz w:val="28"/>
          <w:szCs w:val="28"/>
        </w:rPr>
        <w:t>, так как создает дополнительные условия для обобщения и осмысления учащимися полученных теоретических и практических знаний, умений и навыков;</w:t>
      </w:r>
    </w:p>
    <w:p w:rsidR="00DE10FF" w:rsidRDefault="00DE10FF" w:rsidP="00DE10FF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воспитательная</w:t>
      </w:r>
      <w:proofErr w:type="gramEnd"/>
      <w:r>
        <w:rPr>
          <w:sz w:val="28"/>
          <w:szCs w:val="28"/>
        </w:rPr>
        <w:t>, так как является стимулом к расширению</w:t>
      </w:r>
      <w:r w:rsidR="00495F1B">
        <w:rPr>
          <w:sz w:val="28"/>
          <w:szCs w:val="28"/>
        </w:rPr>
        <w:t xml:space="preserve"> познавательных интересов и потребностей ребенка;</w:t>
      </w:r>
    </w:p>
    <w:p w:rsidR="00495F1B" w:rsidRDefault="00310AE4" w:rsidP="00DE10FF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развивающая</w:t>
      </w:r>
      <w:proofErr w:type="gramEnd"/>
      <w:r>
        <w:rPr>
          <w:sz w:val="28"/>
          <w:szCs w:val="28"/>
        </w:rPr>
        <w:t>, так как позволяет детям осознать уровень их актуального развития и определить перспективы;</w:t>
      </w:r>
    </w:p>
    <w:p w:rsidR="007521AE" w:rsidRDefault="00310AE4" w:rsidP="007521AE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коррекционная</w:t>
      </w:r>
      <w:proofErr w:type="gramEnd"/>
      <w:r>
        <w:rPr>
          <w:sz w:val="28"/>
          <w:szCs w:val="28"/>
        </w:rPr>
        <w:t>, так как помогает педагогу своевременно выявить и устранить объективные и субъективные недостатки учебно-воспитательного п</w:t>
      </w:r>
      <w:r w:rsidR="007521AE">
        <w:rPr>
          <w:sz w:val="28"/>
          <w:szCs w:val="28"/>
        </w:rPr>
        <w:t>р</w:t>
      </w:r>
      <w:r>
        <w:rPr>
          <w:sz w:val="28"/>
          <w:szCs w:val="28"/>
        </w:rPr>
        <w:t>оцесса;</w:t>
      </w:r>
    </w:p>
    <w:p w:rsidR="007521AE" w:rsidRPr="007521AE" w:rsidRDefault="007521AE" w:rsidP="007521AE">
      <w:pPr>
        <w:pStyle w:val="a3"/>
        <w:numPr>
          <w:ilvl w:val="0"/>
          <w:numId w:val="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32"/>
          <w:szCs w:val="28"/>
        </w:rPr>
      </w:pPr>
      <w:r w:rsidRPr="007521AE">
        <w:rPr>
          <w:sz w:val="28"/>
        </w:rPr>
        <w:t>социально-психологическую, так как дает каждому обучающемуся возможность пережить «ситуацию успеха».</w:t>
      </w:r>
    </w:p>
    <w:p w:rsidR="007521AE" w:rsidRPr="009B21F4" w:rsidRDefault="007521AE" w:rsidP="007521AE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8658CA" w:rsidRDefault="005D5C93" w:rsidP="002740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D5C93">
        <w:rPr>
          <w:rFonts w:ascii="Times New Roman" w:eastAsia="Times New Roman" w:hAnsi="Times New Roman"/>
          <w:b/>
          <w:bCs/>
          <w:sz w:val="28"/>
          <w:szCs w:val="28"/>
        </w:rPr>
        <w:t xml:space="preserve">2. </w:t>
      </w:r>
      <w:r w:rsidR="008658CA">
        <w:rPr>
          <w:rFonts w:ascii="Times New Roman" w:eastAsia="Times New Roman" w:hAnsi="Times New Roman"/>
          <w:b/>
          <w:bCs/>
          <w:sz w:val="28"/>
          <w:szCs w:val="28"/>
        </w:rPr>
        <w:t xml:space="preserve">Текущий контроль успеваемости </w:t>
      </w:r>
      <w:proofErr w:type="gramStart"/>
      <w:r w:rsidR="008658CA">
        <w:rPr>
          <w:rFonts w:ascii="Times New Roman" w:eastAsia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2.1. Текущий контроль успеваемости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sz w:val="28"/>
          <w:szCs w:val="28"/>
        </w:rPr>
        <w:t xml:space="preserve">Учреждении </w:t>
      </w:r>
      <w:r w:rsidRPr="005D5C93">
        <w:rPr>
          <w:rFonts w:ascii="Times New Roman" w:eastAsia="Times New Roman" w:hAnsi="Times New Roman"/>
          <w:sz w:val="28"/>
          <w:szCs w:val="28"/>
        </w:rPr>
        <w:t>осуществляется педагогом по каждой изученной теме (модулю, разделу) программы.</w:t>
      </w:r>
    </w:p>
    <w:p w:rsidR="005D5C93" w:rsidRPr="005D5C93" w:rsidRDefault="005D5C93" w:rsidP="002E311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2.2.  Достигнутые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умения и навыки заносятся в диагностическую карту.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2.3. Содержание материала контроля определяется педагогом на основании содержания программного материала.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2.4. Форму текущего контроля определяет педагог с учетом контингента обучающихся, уровня </w:t>
      </w:r>
      <w:proofErr w:type="spellStart"/>
      <w:r w:rsidRPr="005D5C93">
        <w:rPr>
          <w:rFonts w:ascii="Times New Roman" w:eastAsia="Times New Roman" w:hAnsi="Times New Roman"/>
          <w:sz w:val="28"/>
          <w:szCs w:val="28"/>
        </w:rPr>
        <w:t>обученности</w:t>
      </w:r>
      <w:proofErr w:type="spellEnd"/>
      <w:r w:rsidRPr="005D5C93">
        <w:rPr>
          <w:rFonts w:ascii="Times New Roman" w:eastAsia="Times New Roman" w:hAnsi="Times New Roman"/>
          <w:sz w:val="28"/>
          <w:szCs w:val="28"/>
        </w:rPr>
        <w:t xml:space="preserve"> детей, содержания учебного материала, используемых им образовательных технологий и др.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2.5.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 xml:space="preserve">Текущий контроль может проводиться в следующих формах: самостоятельные работы репродуктивного характера; </w:t>
      </w:r>
      <w:proofErr w:type="spellStart"/>
      <w:r w:rsidRPr="005D5C93">
        <w:rPr>
          <w:rFonts w:ascii="Times New Roman" w:eastAsia="Times New Roman" w:hAnsi="Times New Roman"/>
          <w:sz w:val="28"/>
          <w:szCs w:val="28"/>
        </w:rPr>
        <w:t>срезовые</w:t>
      </w:r>
      <w:proofErr w:type="spellEnd"/>
      <w:r w:rsidRPr="005D5C93">
        <w:rPr>
          <w:rFonts w:ascii="Times New Roman" w:eastAsia="Times New Roman" w:hAnsi="Times New Roman"/>
          <w:sz w:val="28"/>
          <w:szCs w:val="28"/>
        </w:rPr>
        <w:t xml:space="preserve"> работы; вопросники, тестирование;</w:t>
      </w:r>
      <w:r w:rsidR="00E517E1">
        <w:rPr>
          <w:rFonts w:ascii="Times New Roman" w:eastAsia="Times New Roman" w:hAnsi="Times New Roman"/>
          <w:sz w:val="28"/>
          <w:szCs w:val="28"/>
        </w:rPr>
        <w:t xml:space="preserve"> анкетирование;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 защита творческих работ, проектов; олимпиада; </w:t>
      </w:r>
      <w:r w:rsidR="00E517E1">
        <w:rPr>
          <w:rFonts w:ascii="Times New Roman" w:eastAsia="Times New Roman" w:hAnsi="Times New Roman"/>
          <w:sz w:val="28"/>
          <w:szCs w:val="28"/>
        </w:rPr>
        <w:t xml:space="preserve">конференция; акция; 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соревнование; </w:t>
      </w:r>
      <w:r w:rsidR="00E517E1">
        <w:rPr>
          <w:rFonts w:ascii="Times New Roman" w:eastAsia="Times New Roman" w:hAnsi="Times New Roman"/>
          <w:sz w:val="28"/>
          <w:szCs w:val="28"/>
        </w:rPr>
        <w:t>концерт</w:t>
      </w:r>
      <w:r w:rsidRPr="005D5C93">
        <w:rPr>
          <w:rFonts w:ascii="Times New Roman" w:eastAsia="Times New Roman" w:hAnsi="Times New Roman"/>
          <w:sz w:val="28"/>
          <w:szCs w:val="28"/>
        </w:rPr>
        <w:t>; и др.</w:t>
      </w:r>
      <w:proofErr w:type="gramEnd"/>
    </w:p>
    <w:p w:rsidR="00E517E1" w:rsidRDefault="00E517E1" w:rsidP="00E517E1">
      <w:pPr>
        <w:pStyle w:val="a3"/>
        <w:spacing w:before="0" w:beforeAutospacing="0" w:after="0" w:afterAutospacing="0"/>
        <w:ind w:left="993"/>
        <w:jc w:val="both"/>
        <w:rPr>
          <w:sz w:val="28"/>
          <w:szCs w:val="28"/>
        </w:rPr>
      </w:pP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B420A" w:rsidRPr="00274064" w:rsidRDefault="003B420A" w:rsidP="00274064">
      <w:pPr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B420A">
        <w:rPr>
          <w:rFonts w:ascii="Times New Roman" w:eastAsia="Times New Roman" w:hAnsi="Times New Roman"/>
          <w:b/>
          <w:bCs/>
          <w:sz w:val="28"/>
          <w:szCs w:val="28"/>
        </w:rPr>
        <w:t xml:space="preserve">Промежуточная аттестация </w:t>
      </w:r>
      <w:proofErr w:type="gramStart"/>
      <w:r w:rsidRPr="003B420A">
        <w:rPr>
          <w:rFonts w:ascii="Times New Roman" w:eastAsia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3.1. Промежуточная аттестация проводится как оценка результатов обучения за определённый промежуток учебного времени (уровень освоения программы)</w:t>
      </w:r>
      <w:r w:rsidR="00C847D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5C93">
        <w:rPr>
          <w:rFonts w:ascii="Times New Roman" w:eastAsia="Times New Roman" w:hAnsi="Times New Roman"/>
          <w:sz w:val="28"/>
          <w:szCs w:val="28"/>
        </w:rPr>
        <w:t>–</w:t>
      </w:r>
      <w:r w:rsidR="00C847D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5C93">
        <w:rPr>
          <w:rFonts w:ascii="Times New Roman" w:eastAsia="Times New Roman" w:hAnsi="Times New Roman"/>
          <w:sz w:val="28"/>
          <w:szCs w:val="28"/>
        </w:rPr>
        <w:t>год.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3.2. Промежуточная аттестация обучающихся включает в себя проверку теоретических знаний и практических умений и навыков.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3.3.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 xml:space="preserve">Промежуточная аттестация обучающихся может проводиться в следующих формах: творческие работы, самостоятельные работы репродуктивного характера; отчетные выставки; </w:t>
      </w:r>
      <w:proofErr w:type="spellStart"/>
      <w:r w:rsidRPr="005D5C93">
        <w:rPr>
          <w:rFonts w:ascii="Times New Roman" w:eastAsia="Times New Roman" w:hAnsi="Times New Roman"/>
          <w:sz w:val="28"/>
          <w:szCs w:val="28"/>
        </w:rPr>
        <w:t>срезовые</w:t>
      </w:r>
      <w:proofErr w:type="spellEnd"/>
      <w:r w:rsidRPr="005D5C93">
        <w:rPr>
          <w:rFonts w:ascii="Times New Roman" w:eastAsia="Times New Roman" w:hAnsi="Times New Roman"/>
          <w:sz w:val="28"/>
          <w:szCs w:val="28"/>
        </w:rPr>
        <w:t xml:space="preserve"> работы; вопросники, тестирование; концертное прослушивание; защита творческих работ, проектов; конференция; фестиваль; олимпиада; соревнова</w:t>
      </w:r>
      <w:r w:rsidR="009F0A27">
        <w:rPr>
          <w:rFonts w:ascii="Times New Roman" w:eastAsia="Times New Roman" w:hAnsi="Times New Roman"/>
          <w:sz w:val="28"/>
          <w:szCs w:val="28"/>
        </w:rPr>
        <w:t xml:space="preserve">ние </w:t>
      </w:r>
      <w:r w:rsidRPr="005D5C93">
        <w:rPr>
          <w:rFonts w:ascii="Times New Roman" w:eastAsia="Times New Roman" w:hAnsi="Times New Roman"/>
          <w:sz w:val="28"/>
          <w:szCs w:val="28"/>
        </w:rPr>
        <w:t>и др.</w:t>
      </w:r>
      <w:proofErr w:type="gramEnd"/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3.3. Промежуточная аттестация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осуществляется педагогом дополнительного образования.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3.4. Материалы для промежуточной аттестации разрабатываются с учетом дополнительных образовательных программ.</w:t>
      </w:r>
    </w:p>
    <w:p w:rsidR="005D5C93" w:rsidRPr="005D5C93" w:rsidRDefault="005D5C93" w:rsidP="00AF19F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3.5. Промежуточная аттестация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проводится в период с 01 по </w:t>
      </w:r>
      <w:r w:rsidR="003A6D9C">
        <w:rPr>
          <w:rFonts w:ascii="Times New Roman" w:eastAsia="Times New Roman" w:hAnsi="Times New Roman"/>
          <w:sz w:val="28"/>
          <w:szCs w:val="28"/>
        </w:rPr>
        <w:t>31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 мая.</w:t>
      </w:r>
    </w:p>
    <w:p w:rsidR="00AF19FC" w:rsidRPr="00274064" w:rsidRDefault="00AF19FC" w:rsidP="00274064">
      <w:pPr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F19FC">
        <w:rPr>
          <w:rFonts w:ascii="Times New Roman" w:eastAsia="Times New Roman" w:hAnsi="Times New Roman"/>
          <w:b/>
          <w:bCs/>
          <w:sz w:val="28"/>
          <w:szCs w:val="28"/>
        </w:rPr>
        <w:t xml:space="preserve">Итоговая аттестация </w:t>
      </w:r>
      <w:proofErr w:type="gramStart"/>
      <w:r w:rsidRPr="00AF19FC">
        <w:rPr>
          <w:rFonts w:ascii="Times New Roman" w:eastAsia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4.1.</w:t>
      </w:r>
      <w:r w:rsidR="00B94B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Итоговая аттестация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проводится по окончанию обучения по программе.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4.2. Для проведения итоговой аттестации формируется аттестационная комиссия, в состав которой входят представители администрации учреждения, </w:t>
      </w:r>
      <w:r w:rsidRPr="005D5C93">
        <w:rPr>
          <w:rFonts w:ascii="Times New Roman" w:eastAsia="Times New Roman" w:hAnsi="Times New Roman"/>
          <w:sz w:val="28"/>
          <w:szCs w:val="28"/>
        </w:rPr>
        <w:lastRenderedPageBreak/>
        <w:t>педагоги дополнительного образования, имеющие высшую квалификационную категорию.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4.3.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Итоговая аттестация обучающихся по дополнительной образовательной программе может проводиться в следующих формах: творческие работы, отчетные выставки, отчетные концерты, защита творческих работ, (проектов), конференция, фестиваль, олимпиада, соревнование, зачет.</w:t>
      </w:r>
      <w:proofErr w:type="gramEnd"/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4.4. Результаты итоговой аттестации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должны оцениваться таким образом, чтобы можно было определить:</w:t>
      </w:r>
    </w:p>
    <w:p w:rsidR="005D5C93" w:rsidRPr="005D5C93" w:rsidRDefault="005D5C93" w:rsidP="004363A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насколько достигнуты прогнозируемые результаты дополнительной образовательной программы каждым обучающимся;</w:t>
      </w:r>
    </w:p>
    <w:p w:rsidR="005D5C93" w:rsidRPr="005D5C93" w:rsidRDefault="005D5C93" w:rsidP="004363A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полноту выполнения дополнительной образовательной программы;</w:t>
      </w:r>
    </w:p>
    <w:p w:rsidR="005D5C93" w:rsidRPr="005D5C93" w:rsidRDefault="005D5C93" w:rsidP="004363A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результативность самостоятельной деятельности обучающегося в течение всех годов обучения.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4.5. Параметры подведения итогов:</w:t>
      </w:r>
    </w:p>
    <w:p w:rsidR="005D5C93" w:rsidRPr="005D5C93" w:rsidRDefault="005D5C93" w:rsidP="004363A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количество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(%), полностью освоивших дополнительную образовательную программу, освоивших программу в необходимой степени, не освоивших программу;</w:t>
      </w:r>
    </w:p>
    <w:p w:rsidR="005D5C93" w:rsidRPr="005D5C93" w:rsidRDefault="005D5C93" w:rsidP="004363A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 xml:space="preserve">причины </w:t>
      </w:r>
      <w:proofErr w:type="spellStart"/>
      <w:r w:rsidRPr="005D5C93">
        <w:rPr>
          <w:rFonts w:ascii="Times New Roman" w:eastAsia="Times New Roman" w:hAnsi="Times New Roman"/>
          <w:sz w:val="28"/>
          <w:szCs w:val="28"/>
        </w:rPr>
        <w:t>неосвоения</w:t>
      </w:r>
      <w:proofErr w:type="spellEnd"/>
      <w:r w:rsidRPr="005D5C93">
        <w:rPr>
          <w:rFonts w:ascii="Times New Roman" w:eastAsia="Times New Roman" w:hAnsi="Times New Roman"/>
          <w:sz w:val="28"/>
          <w:szCs w:val="28"/>
        </w:rPr>
        <w:t xml:space="preserve"> детьми образовательной программы;</w:t>
      </w:r>
    </w:p>
    <w:p w:rsidR="005D5C93" w:rsidRPr="005D5C93" w:rsidRDefault="005D5C93" w:rsidP="004363A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sz w:val="28"/>
          <w:szCs w:val="28"/>
        </w:rPr>
        <w:t>необходимость коррекции программы.</w:t>
      </w:r>
    </w:p>
    <w:p w:rsidR="005D5C93" w:rsidRPr="005D5C93" w:rsidRDefault="005D5C93" w:rsidP="005D0161">
      <w:pPr>
        <w:pStyle w:val="a8"/>
        <w:numPr>
          <w:ilvl w:val="1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5C93">
        <w:rPr>
          <w:rFonts w:ascii="Times New Roman" w:hAnsi="Times New Roman"/>
          <w:sz w:val="28"/>
          <w:szCs w:val="28"/>
        </w:rPr>
        <w:t>Критерии оценки результативности.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5D5C93">
        <w:rPr>
          <w:rFonts w:ascii="Times New Roman" w:eastAsia="Times New Roman" w:hAnsi="Times New Roman"/>
          <w:sz w:val="28"/>
          <w:szCs w:val="28"/>
          <w:u w:val="single"/>
        </w:rPr>
        <w:t>Критерии оценки уровня теоретической подготовки:</w:t>
      </w:r>
    </w:p>
    <w:p w:rsidR="005D5C93" w:rsidRPr="005D5C93" w:rsidRDefault="005D5C93" w:rsidP="005D0161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b/>
          <w:bCs/>
          <w:sz w:val="28"/>
          <w:szCs w:val="28"/>
        </w:rPr>
        <w:t>высокий уровень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 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5D5C93" w:rsidRPr="005D5C93" w:rsidRDefault="005D5C93" w:rsidP="005D0161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b/>
          <w:bCs/>
          <w:sz w:val="28"/>
          <w:szCs w:val="28"/>
        </w:rPr>
        <w:t>средний уровень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 – у </w:t>
      </w:r>
      <w:proofErr w:type="gramStart"/>
      <w:r w:rsidRPr="005D5C93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5D5C93">
        <w:rPr>
          <w:rFonts w:ascii="Times New Roman" w:eastAsia="Times New Roman" w:hAnsi="Times New Roman"/>
          <w:sz w:val="28"/>
          <w:szCs w:val="28"/>
        </w:rPr>
        <w:t xml:space="preserve"> объём усвоенных знаний составляет 70-50%; сочетает специальную терминологию с бытовой;</w:t>
      </w:r>
    </w:p>
    <w:p w:rsidR="005D5C93" w:rsidRPr="005D5C93" w:rsidRDefault="005D5C93" w:rsidP="005D0161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b/>
          <w:bCs/>
          <w:sz w:val="28"/>
          <w:szCs w:val="28"/>
        </w:rPr>
        <w:t>низкий  уровень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 – обучающийся овладел менее чем 50% объёма знаний, предусмотренных программой; ребёнок, как правило, избегает употреблять специальные термины.</w:t>
      </w:r>
    </w:p>
    <w:p w:rsidR="005D5C93" w:rsidRPr="005D5C93" w:rsidRDefault="005D5C93" w:rsidP="005D5C9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5D5C93">
        <w:rPr>
          <w:rFonts w:ascii="Times New Roman" w:eastAsia="Times New Roman" w:hAnsi="Times New Roman"/>
          <w:sz w:val="28"/>
          <w:szCs w:val="28"/>
          <w:u w:val="single"/>
        </w:rPr>
        <w:t>Критерии оценки уровня практической подготовки:</w:t>
      </w:r>
    </w:p>
    <w:p w:rsidR="005D0161" w:rsidRDefault="005D5C93" w:rsidP="005D0161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5C93">
        <w:rPr>
          <w:rFonts w:ascii="Times New Roman" w:eastAsia="Times New Roman" w:hAnsi="Times New Roman"/>
          <w:b/>
          <w:bCs/>
          <w:sz w:val="28"/>
          <w:szCs w:val="28"/>
        </w:rPr>
        <w:t>высокий уровень</w:t>
      </w:r>
      <w:r w:rsidRPr="005D5C93">
        <w:rPr>
          <w:rFonts w:ascii="Times New Roman" w:eastAsia="Times New Roman" w:hAnsi="Times New Roman"/>
          <w:sz w:val="28"/>
          <w:szCs w:val="28"/>
        </w:rPr>
        <w:t xml:space="preserve"> –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:rsidR="005D0161" w:rsidRDefault="005D5C93" w:rsidP="005D0161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0161">
        <w:rPr>
          <w:rFonts w:ascii="Times New Roman" w:eastAsia="Times New Roman" w:hAnsi="Times New Roman"/>
          <w:b/>
          <w:bCs/>
          <w:sz w:val="28"/>
          <w:szCs w:val="28"/>
        </w:rPr>
        <w:t>средний уровень</w:t>
      </w:r>
      <w:r w:rsidRPr="005D0161">
        <w:rPr>
          <w:rFonts w:ascii="Times New Roman" w:eastAsia="Times New Roman" w:hAnsi="Times New Roman"/>
          <w:sz w:val="28"/>
          <w:szCs w:val="28"/>
        </w:rPr>
        <w:t xml:space="preserve"> –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:rsidR="005D5C93" w:rsidRPr="005D0161" w:rsidRDefault="005D5C93" w:rsidP="005D0161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0161">
        <w:rPr>
          <w:rFonts w:ascii="Times New Roman" w:eastAsia="Times New Roman" w:hAnsi="Times New Roman"/>
          <w:b/>
          <w:bCs/>
          <w:sz w:val="28"/>
          <w:szCs w:val="28"/>
        </w:rPr>
        <w:t>низкий уровень</w:t>
      </w:r>
      <w:r w:rsidRPr="005D0161">
        <w:rPr>
          <w:rFonts w:ascii="Times New Roman" w:eastAsia="Times New Roman" w:hAnsi="Times New Roman"/>
          <w:sz w:val="28"/>
          <w:szCs w:val="28"/>
        </w:rPr>
        <w:t xml:space="preserve"> — ребёнок овладел менее чем 50%, предусмотренных умений и навыков;</w:t>
      </w:r>
      <w:r w:rsidR="005D01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0161">
        <w:rPr>
          <w:rFonts w:ascii="Times New Roman" w:eastAsia="Times New Roman" w:hAnsi="Times New Roman"/>
          <w:sz w:val="28"/>
          <w:szCs w:val="28"/>
        </w:rPr>
        <w:t>ребёнок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5D5C93" w:rsidRDefault="005D5C93" w:rsidP="005D5C93">
      <w:pPr>
        <w:ind w:firstLine="709"/>
        <w:jc w:val="both"/>
      </w:pPr>
    </w:p>
    <w:p w:rsidR="00805D6C" w:rsidRPr="009B21F4" w:rsidRDefault="00805D6C" w:rsidP="0027406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05D6C" w:rsidRPr="004629E6" w:rsidRDefault="00805D6C" w:rsidP="0043424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805D6C" w:rsidRPr="004629E6" w:rsidSect="00274064">
      <w:pgSz w:w="11906" w:h="16838"/>
      <w:pgMar w:top="1135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4CB1"/>
    <w:multiLevelType w:val="multilevel"/>
    <w:tmpl w:val="EF5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42CC6"/>
    <w:multiLevelType w:val="multilevel"/>
    <w:tmpl w:val="D06C53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EE4BD9"/>
    <w:multiLevelType w:val="multilevel"/>
    <w:tmpl w:val="121C2F02"/>
    <w:lvl w:ilvl="0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3">
    <w:nsid w:val="19C83BBA"/>
    <w:multiLevelType w:val="multilevel"/>
    <w:tmpl w:val="27D8FF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30AF6AF4"/>
    <w:multiLevelType w:val="hybridMultilevel"/>
    <w:tmpl w:val="9DDA1C48"/>
    <w:lvl w:ilvl="0" w:tplc="D7DE1596">
      <w:start w:val="3"/>
      <w:numFmt w:val="bullet"/>
      <w:lvlText w:val="‒"/>
      <w:lvlJc w:val="left"/>
      <w:pPr>
        <w:ind w:left="164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33074037"/>
    <w:multiLevelType w:val="hybridMultilevel"/>
    <w:tmpl w:val="72F21E04"/>
    <w:lvl w:ilvl="0" w:tplc="D7DE1596">
      <w:start w:val="3"/>
      <w:numFmt w:val="bullet"/>
      <w:lvlText w:val="‒"/>
      <w:lvlJc w:val="left"/>
      <w:pPr>
        <w:ind w:left="13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342F34B8"/>
    <w:multiLevelType w:val="hybridMultilevel"/>
    <w:tmpl w:val="60228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671EA9"/>
    <w:multiLevelType w:val="hybridMultilevel"/>
    <w:tmpl w:val="FA729DEE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0A02CC"/>
    <w:multiLevelType w:val="hybridMultilevel"/>
    <w:tmpl w:val="ECCAC084"/>
    <w:lvl w:ilvl="0" w:tplc="64DCD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FC358E"/>
    <w:multiLevelType w:val="hybridMultilevel"/>
    <w:tmpl w:val="6EFA0DC6"/>
    <w:lvl w:ilvl="0" w:tplc="8B62CCF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9548B"/>
    <w:multiLevelType w:val="multilevel"/>
    <w:tmpl w:val="5DD8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42663A"/>
    <w:multiLevelType w:val="hybridMultilevel"/>
    <w:tmpl w:val="34785814"/>
    <w:lvl w:ilvl="0" w:tplc="64DCDA08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43B7128C"/>
    <w:multiLevelType w:val="multilevel"/>
    <w:tmpl w:val="6F1873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9C59A9"/>
    <w:multiLevelType w:val="hybridMultilevel"/>
    <w:tmpl w:val="F3942EFE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A6028"/>
    <w:multiLevelType w:val="multilevel"/>
    <w:tmpl w:val="2DA69A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A24E74"/>
    <w:multiLevelType w:val="multilevel"/>
    <w:tmpl w:val="0A98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C928A8"/>
    <w:multiLevelType w:val="multilevel"/>
    <w:tmpl w:val="BAA6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554253"/>
    <w:multiLevelType w:val="hybridMultilevel"/>
    <w:tmpl w:val="499C6B3C"/>
    <w:lvl w:ilvl="0" w:tplc="D7DE1596">
      <w:start w:val="3"/>
      <w:numFmt w:val="bullet"/>
      <w:lvlText w:val="‒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11"/>
  </w:num>
  <w:num w:numId="5">
    <w:abstractNumId w:val="8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5"/>
  </w:num>
  <w:num w:numId="11">
    <w:abstractNumId w:val="16"/>
  </w:num>
  <w:num w:numId="12">
    <w:abstractNumId w:val="3"/>
  </w:num>
  <w:num w:numId="13">
    <w:abstractNumId w:val="6"/>
  </w:num>
  <w:num w:numId="14">
    <w:abstractNumId w:val="9"/>
  </w:num>
  <w:num w:numId="15">
    <w:abstractNumId w:val="12"/>
  </w:num>
  <w:num w:numId="16">
    <w:abstractNumId w:val="14"/>
  </w:num>
  <w:num w:numId="17">
    <w:abstractNumId w:val="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66DF"/>
    <w:rsid w:val="00042F2E"/>
    <w:rsid w:val="00070993"/>
    <w:rsid w:val="00072479"/>
    <w:rsid w:val="000800D0"/>
    <w:rsid w:val="00087FB4"/>
    <w:rsid w:val="0009079E"/>
    <w:rsid w:val="000B3C32"/>
    <w:rsid w:val="000B66DF"/>
    <w:rsid w:val="000B76C9"/>
    <w:rsid w:val="00113941"/>
    <w:rsid w:val="00113C77"/>
    <w:rsid w:val="00133B72"/>
    <w:rsid w:val="001844AA"/>
    <w:rsid w:val="00194B72"/>
    <w:rsid w:val="001A1F47"/>
    <w:rsid w:val="00274064"/>
    <w:rsid w:val="00275C97"/>
    <w:rsid w:val="002B01AE"/>
    <w:rsid w:val="002B5545"/>
    <w:rsid w:val="002D21F4"/>
    <w:rsid w:val="002D644D"/>
    <w:rsid w:val="002E3111"/>
    <w:rsid w:val="002F160C"/>
    <w:rsid w:val="00310AE4"/>
    <w:rsid w:val="0031302E"/>
    <w:rsid w:val="003654E5"/>
    <w:rsid w:val="00393A92"/>
    <w:rsid w:val="003A2079"/>
    <w:rsid w:val="003A6D9C"/>
    <w:rsid w:val="003B420A"/>
    <w:rsid w:val="003E699A"/>
    <w:rsid w:val="004046D0"/>
    <w:rsid w:val="004126BF"/>
    <w:rsid w:val="004144E9"/>
    <w:rsid w:val="00434240"/>
    <w:rsid w:val="004363A1"/>
    <w:rsid w:val="004375A1"/>
    <w:rsid w:val="004629E6"/>
    <w:rsid w:val="00464BB4"/>
    <w:rsid w:val="00491A34"/>
    <w:rsid w:val="00495F1B"/>
    <w:rsid w:val="004B714F"/>
    <w:rsid w:val="004D4512"/>
    <w:rsid w:val="004E42E0"/>
    <w:rsid w:val="00517895"/>
    <w:rsid w:val="00521856"/>
    <w:rsid w:val="00531B6F"/>
    <w:rsid w:val="00551BCC"/>
    <w:rsid w:val="00557DFB"/>
    <w:rsid w:val="005A6176"/>
    <w:rsid w:val="005D0161"/>
    <w:rsid w:val="005D5C93"/>
    <w:rsid w:val="005E4F7E"/>
    <w:rsid w:val="00600518"/>
    <w:rsid w:val="00614EAE"/>
    <w:rsid w:val="00650BAE"/>
    <w:rsid w:val="0066133A"/>
    <w:rsid w:val="00665F26"/>
    <w:rsid w:val="006B6088"/>
    <w:rsid w:val="006E01D4"/>
    <w:rsid w:val="00703432"/>
    <w:rsid w:val="007521AE"/>
    <w:rsid w:val="007654B5"/>
    <w:rsid w:val="007C498C"/>
    <w:rsid w:val="007C60C2"/>
    <w:rsid w:val="007F6EBC"/>
    <w:rsid w:val="00805D6C"/>
    <w:rsid w:val="008069A0"/>
    <w:rsid w:val="00840345"/>
    <w:rsid w:val="008558B3"/>
    <w:rsid w:val="00863F07"/>
    <w:rsid w:val="008658CA"/>
    <w:rsid w:val="0086798A"/>
    <w:rsid w:val="0088503F"/>
    <w:rsid w:val="00891575"/>
    <w:rsid w:val="008922B7"/>
    <w:rsid w:val="008943D9"/>
    <w:rsid w:val="008B1FED"/>
    <w:rsid w:val="008B7F4D"/>
    <w:rsid w:val="008E7D0D"/>
    <w:rsid w:val="00924DCE"/>
    <w:rsid w:val="00930A38"/>
    <w:rsid w:val="00931CD5"/>
    <w:rsid w:val="00936712"/>
    <w:rsid w:val="00950B4A"/>
    <w:rsid w:val="009B21F4"/>
    <w:rsid w:val="009F0A27"/>
    <w:rsid w:val="00A145CB"/>
    <w:rsid w:val="00A41499"/>
    <w:rsid w:val="00A418A4"/>
    <w:rsid w:val="00A42343"/>
    <w:rsid w:val="00A86995"/>
    <w:rsid w:val="00A9044C"/>
    <w:rsid w:val="00A91170"/>
    <w:rsid w:val="00AC648F"/>
    <w:rsid w:val="00AE7371"/>
    <w:rsid w:val="00AF19FC"/>
    <w:rsid w:val="00B073AD"/>
    <w:rsid w:val="00B25628"/>
    <w:rsid w:val="00B430C7"/>
    <w:rsid w:val="00B90074"/>
    <w:rsid w:val="00B94B6A"/>
    <w:rsid w:val="00BE5B8A"/>
    <w:rsid w:val="00C052E6"/>
    <w:rsid w:val="00C12C40"/>
    <w:rsid w:val="00C509E1"/>
    <w:rsid w:val="00C704B9"/>
    <w:rsid w:val="00C81C57"/>
    <w:rsid w:val="00C81E56"/>
    <w:rsid w:val="00C847D4"/>
    <w:rsid w:val="00CB2F20"/>
    <w:rsid w:val="00D03953"/>
    <w:rsid w:val="00D51132"/>
    <w:rsid w:val="00D70FA7"/>
    <w:rsid w:val="00D92AA6"/>
    <w:rsid w:val="00DA766C"/>
    <w:rsid w:val="00DD29F7"/>
    <w:rsid w:val="00DE10FF"/>
    <w:rsid w:val="00DE78C7"/>
    <w:rsid w:val="00DF2211"/>
    <w:rsid w:val="00DF301D"/>
    <w:rsid w:val="00DF7C9F"/>
    <w:rsid w:val="00E02A07"/>
    <w:rsid w:val="00E23070"/>
    <w:rsid w:val="00E517E1"/>
    <w:rsid w:val="00ED358B"/>
    <w:rsid w:val="00ED7DF2"/>
    <w:rsid w:val="00EF1D40"/>
    <w:rsid w:val="00EF521A"/>
    <w:rsid w:val="00F2561A"/>
    <w:rsid w:val="00F373B5"/>
    <w:rsid w:val="00F61AAB"/>
    <w:rsid w:val="00FB0E6B"/>
    <w:rsid w:val="00FB12BD"/>
    <w:rsid w:val="00FB43F1"/>
    <w:rsid w:val="00FC465E"/>
    <w:rsid w:val="00FE1F9F"/>
    <w:rsid w:val="00FF6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72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0724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72479"/>
    <w:rPr>
      <w:rFonts w:cs="Times New Roman"/>
    </w:rPr>
  </w:style>
  <w:style w:type="paragraph" w:styleId="a5">
    <w:name w:val="No Spacing"/>
    <w:link w:val="a6"/>
    <w:uiPriority w:val="1"/>
    <w:qFormat/>
    <w:rsid w:val="00070993"/>
    <w:rPr>
      <w:rFonts w:eastAsia="Times New Roman"/>
      <w:sz w:val="22"/>
      <w:szCs w:val="22"/>
    </w:rPr>
  </w:style>
  <w:style w:type="table" w:styleId="a7">
    <w:name w:val="Table Grid"/>
    <w:basedOn w:val="a1"/>
    <w:uiPriority w:val="59"/>
    <w:locked/>
    <w:rsid w:val="00950B4A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D92AA6"/>
    <w:rPr>
      <w:rFonts w:eastAsia="Times New Roman"/>
      <w:sz w:val="22"/>
      <w:szCs w:val="22"/>
      <w:lang w:val="ru-RU" w:eastAsia="ru-RU" w:bidi="ar-SA"/>
    </w:rPr>
  </w:style>
  <w:style w:type="character" w:customStyle="1" w:styleId="2">
    <w:name w:val="Основной текст (2)"/>
    <w:basedOn w:val="a0"/>
    <w:rsid w:val="00D92A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List Paragraph"/>
    <w:basedOn w:val="a"/>
    <w:uiPriority w:val="34"/>
    <w:qFormat/>
    <w:rsid w:val="005D5C93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77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e_plastun</dc:creator>
  <cp:keywords/>
  <dc:description/>
  <cp:lastModifiedBy>User</cp:lastModifiedBy>
  <cp:revision>96</cp:revision>
  <cp:lastPrinted>2019-09-10T11:12:00Z</cp:lastPrinted>
  <dcterms:created xsi:type="dcterms:W3CDTF">2013-12-24T05:08:00Z</dcterms:created>
  <dcterms:modified xsi:type="dcterms:W3CDTF">2019-10-10T05:52:00Z</dcterms:modified>
</cp:coreProperties>
</file>