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BD" w:rsidRPr="008025BD" w:rsidRDefault="008025BD" w:rsidP="008025BD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025BD">
        <w:rPr>
          <w:rFonts w:ascii="Times New Roman" w:hAnsi="Times New Roman" w:cs="Times New Roman"/>
          <w:b/>
          <w:bCs/>
          <w:iCs/>
          <w:sz w:val="28"/>
          <w:szCs w:val="28"/>
        </w:rPr>
        <w:t>Конкурс «Вместе против коррупции!».</w:t>
      </w:r>
    </w:p>
    <w:p w:rsidR="008025BD" w:rsidRPr="008025BD" w:rsidRDefault="008025BD" w:rsidP="008025B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025BD" w:rsidRPr="008025BD" w:rsidRDefault="008025BD" w:rsidP="008025B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025BD">
        <w:rPr>
          <w:rFonts w:ascii="Times New Roman" w:hAnsi="Times New Roman" w:cs="Times New Roman"/>
          <w:bCs/>
          <w:iCs/>
          <w:sz w:val="28"/>
          <w:szCs w:val="28"/>
        </w:rPr>
        <w:t xml:space="preserve">В текущем году Генеральная прокуратура Российской Федерации выступает организатором Международного молодежного конкурса социальной </w:t>
      </w:r>
      <w:proofErr w:type="spellStart"/>
      <w:r w:rsidRPr="008025BD">
        <w:rPr>
          <w:rFonts w:ascii="Times New Roman" w:hAnsi="Times New Roman" w:cs="Times New Roman"/>
          <w:bCs/>
          <w:iCs/>
          <w:sz w:val="28"/>
          <w:szCs w:val="28"/>
        </w:rPr>
        <w:t>антикоррупционной</w:t>
      </w:r>
      <w:proofErr w:type="spellEnd"/>
      <w:r w:rsidRPr="008025BD">
        <w:rPr>
          <w:rFonts w:ascii="Times New Roman" w:hAnsi="Times New Roman" w:cs="Times New Roman"/>
          <w:bCs/>
          <w:iCs/>
          <w:sz w:val="28"/>
          <w:szCs w:val="28"/>
        </w:rPr>
        <w:t xml:space="preserve"> рекламы «Вместе против коррупции!». Его проведение анонсировано на 8-й сессии Конференции государств - участников Конвенции Организации Объединенных Наций против коррупции. Прием работ будет осуществляться с 01.05.2020 по 01.10.2020 на официальном сайте конкурса </w:t>
      </w:r>
      <w:proofErr w:type="spellStart"/>
      <w:r w:rsidRPr="008025BD">
        <w:rPr>
          <w:rFonts w:ascii="Times New Roman" w:hAnsi="Times New Roman" w:cs="Times New Roman"/>
          <w:bCs/>
          <w:iCs/>
          <w:sz w:val="28"/>
          <w:szCs w:val="28"/>
        </w:rPr>
        <w:t>www.anticorruption.life</w:t>
      </w:r>
      <w:proofErr w:type="spellEnd"/>
      <w:r w:rsidRPr="008025BD">
        <w:rPr>
          <w:rFonts w:ascii="Times New Roman" w:hAnsi="Times New Roman" w:cs="Times New Roman"/>
          <w:bCs/>
          <w:iCs/>
          <w:sz w:val="28"/>
          <w:szCs w:val="28"/>
        </w:rPr>
        <w:t xml:space="preserve">  в двух номинациях — «Лучший плакат и Лучший видеоролик».</w:t>
      </w:r>
    </w:p>
    <w:p w:rsidR="008025BD" w:rsidRPr="008025BD" w:rsidRDefault="008025BD" w:rsidP="008025B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025BD">
        <w:rPr>
          <w:rFonts w:ascii="Times New Roman" w:hAnsi="Times New Roman" w:cs="Times New Roman"/>
          <w:bCs/>
          <w:iCs/>
          <w:sz w:val="28"/>
          <w:szCs w:val="28"/>
        </w:rPr>
        <w:t xml:space="preserve">Цели конкурса  привлечение молодежи к участию в профилактике коррупции, к разработке и использованию социальной </w:t>
      </w:r>
      <w:proofErr w:type="spellStart"/>
      <w:r w:rsidRPr="008025BD">
        <w:rPr>
          <w:rFonts w:ascii="Times New Roman" w:hAnsi="Times New Roman" w:cs="Times New Roman"/>
          <w:bCs/>
          <w:iCs/>
          <w:sz w:val="28"/>
          <w:szCs w:val="28"/>
        </w:rPr>
        <w:t>антикоррупционной</w:t>
      </w:r>
      <w:proofErr w:type="spellEnd"/>
      <w:r w:rsidRPr="008025BD">
        <w:rPr>
          <w:rFonts w:ascii="Times New Roman" w:hAnsi="Times New Roman" w:cs="Times New Roman"/>
          <w:bCs/>
          <w:iCs/>
          <w:sz w:val="28"/>
          <w:szCs w:val="28"/>
        </w:rPr>
        <w:t xml:space="preserve"> рекламы для предотвращения коррупционных проявлений; формирование практики взаимодействия общества с органами, осуществляющими деятельность в сфере борьбы с коррупцией, в </w:t>
      </w:r>
      <w:proofErr w:type="spellStart"/>
      <w:r w:rsidRPr="008025BD">
        <w:rPr>
          <w:rFonts w:ascii="Times New Roman" w:hAnsi="Times New Roman" w:cs="Times New Roman"/>
          <w:bCs/>
          <w:iCs/>
          <w:sz w:val="28"/>
          <w:szCs w:val="28"/>
        </w:rPr>
        <w:t>антикоррупционном</w:t>
      </w:r>
      <w:proofErr w:type="spellEnd"/>
      <w:r w:rsidRPr="008025BD">
        <w:rPr>
          <w:rFonts w:ascii="Times New Roman" w:hAnsi="Times New Roman" w:cs="Times New Roman"/>
          <w:bCs/>
          <w:iCs/>
          <w:sz w:val="28"/>
          <w:szCs w:val="28"/>
        </w:rPr>
        <w:t xml:space="preserve"> просвещении населения. </w:t>
      </w:r>
    </w:p>
    <w:p w:rsidR="008025BD" w:rsidRPr="008025BD" w:rsidRDefault="008025BD" w:rsidP="008025B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025BD">
        <w:rPr>
          <w:rFonts w:ascii="Times New Roman" w:hAnsi="Times New Roman" w:cs="Times New Roman"/>
          <w:bCs/>
          <w:iCs/>
          <w:sz w:val="28"/>
          <w:szCs w:val="28"/>
        </w:rPr>
        <w:t xml:space="preserve">Участниками конкурса могут быть граждане (авторы — физические лица, или творческие коллективы) в возрасте от 14 до 35 лет. Победители конкурса будут определены путем </w:t>
      </w:r>
      <w:proofErr w:type="spellStart"/>
      <w:r w:rsidRPr="008025BD">
        <w:rPr>
          <w:rFonts w:ascii="Times New Roman" w:hAnsi="Times New Roman" w:cs="Times New Roman"/>
          <w:bCs/>
          <w:iCs/>
          <w:sz w:val="28"/>
          <w:szCs w:val="28"/>
        </w:rPr>
        <w:t>онлайн-голосования</w:t>
      </w:r>
      <w:proofErr w:type="spellEnd"/>
      <w:r w:rsidRPr="008025B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gramStart"/>
      <w:r w:rsidRPr="008025BD">
        <w:rPr>
          <w:rFonts w:ascii="Times New Roman" w:hAnsi="Times New Roman" w:cs="Times New Roman"/>
          <w:bCs/>
          <w:iCs/>
          <w:sz w:val="28"/>
          <w:szCs w:val="28"/>
        </w:rPr>
        <w:t>которое</w:t>
      </w:r>
      <w:proofErr w:type="gramEnd"/>
      <w:r w:rsidRPr="008025BD">
        <w:rPr>
          <w:rFonts w:ascii="Times New Roman" w:hAnsi="Times New Roman" w:cs="Times New Roman"/>
          <w:bCs/>
          <w:iCs/>
          <w:sz w:val="28"/>
          <w:szCs w:val="28"/>
        </w:rPr>
        <w:t xml:space="preserve"> пройдет в период с 20.10.2020 по 20.11.2020. Торжественную церемонию награждения победителей конкурса планируется приурочить к Международному дню борьбы с-коррупцией (9 декабря).</w:t>
      </w:r>
    </w:p>
    <w:p w:rsidR="00842C6B" w:rsidRDefault="00842C6B"/>
    <w:sectPr w:rsidR="00842C6B" w:rsidSect="0063309A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5BD"/>
    <w:rsid w:val="008025BD"/>
    <w:rsid w:val="0084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>MultiDVD Team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zai74</dc:creator>
  <cp:keywords/>
  <dc:description/>
  <cp:lastModifiedBy>zai74</cp:lastModifiedBy>
  <cp:revision>2</cp:revision>
  <dcterms:created xsi:type="dcterms:W3CDTF">2020-06-07T11:22:00Z</dcterms:created>
  <dcterms:modified xsi:type="dcterms:W3CDTF">2020-06-07T11:24:00Z</dcterms:modified>
</cp:coreProperties>
</file>